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</w:t>
      </w: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3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“阅读新时代·书香润校园”山东省高校师生阅读活动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“书香山东·读书征文”活动作品汇总表</w:t>
      </w:r>
    </w:p>
    <w:p>
      <w:pPr>
        <w:spacing w:line="220" w:lineRule="atLeast"/>
        <w:rPr>
          <w:rFonts w:hint="eastAsia" w:asciiTheme="minorEastAsia" w:hAnsiTheme="minorEastAsia" w:eastAsiaTheme="minorEastAsia"/>
          <w:sz w:val="36"/>
          <w:szCs w:val="36"/>
        </w:rPr>
      </w:pPr>
    </w:p>
    <w:p>
      <w:pPr>
        <w:spacing w:line="220" w:lineRule="atLeast"/>
        <w:rPr>
          <w:rFonts w:hint="eastAsia"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 xml:space="preserve">推荐单位：                        联系人：                 联系电话：         </w:t>
      </w:r>
    </w:p>
    <w:tbl>
      <w:tblPr>
        <w:tblStyle w:val="4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77"/>
        <w:gridCol w:w="2128"/>
        <w:gridCol w:w="1565"/>
        <w:gridCol w:w="2114"/>
        <w:gridCol w:w="1988"/>
        <w:gridCol w:w="184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组别</w:t>
            </w:r>
          </w:p>
        </w:tc>
        <w:tc>
          <w:tcPr>
            <w:tcW w:w="212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作品名称</w:t>
            </w: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作者姓名</w:t>
            </w:r>
          </w:p>
        </w:tc>
        <w:tc>
          <w:tcPr>
            <w:tcW w:w="211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作者学校（单位）名称</w:t>
            </w:r>
          </w:p>
        </w:tc>
        <w:tc>
          <w:tcPr>
            <w:tcW w:w="198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指导教师姓名（限报1人）</w:t>
            </w:r>
          </w:p>
        </w:tc>
        <w:tc>
          <w:tcPr>
            <w:tcW w:w="18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指导教师单位名称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作者联系电话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280" w:lineRule="exact"/>
        <w:ind w:firstLine="560" w:firstLineChars="2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</w:t>
      </w:r>
      <w:r>
        <w:rPr>
          <w:rFonts w:hint="eastAsia" w:ascii="仿宋_GB2312" w:eastAsia="仿宋_GB2312" w:hAnsiTheme="minorEastAsia"/>
          <w:sz w:val="28"/>
          <w:szCs w:val="28"/>
        </w:rPr>
        <w:t>说明：1．组别设学生组、教师组，学生组每篇作品1名指导教师，教师组作品无指导教师。</w:t>
      </w:r>
    </w:p>
    <w:p>
      <w:pPr>
        <w:spacing w:line="280" w:lineRule="exact"/>
        <w:ind w:firstLine="1960" w:firstLineChars="7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2．学校（单位）名称须与公章一致。</w:t>
      </w:r>
    </w:p>
    <w:p>
      <w:pPr>
        <w:spacing w:line="280" w:lineRule="exact"/>
        <w:ind w:firstLine="1960" w:firstLineChars="700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3．请各高校将本表纸质版加盖学校公章后扫描生成 PDF 格式的文件报组委会邮箱。</w:t>
      </w:r>
    </w:p>
    <w:p>
      <w:bookmarkStart w:id="0" w:name="_GoBack"/>
      <w:bookmarkEnd w:id="0"/>
    </w:p>
    <w:sectPr>
      <w:pgSz w:w="16838" w:h="11906" w:orient="landscape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2023-04-12T06:44:37Z</dcterms:created>
  <dc:creator>Administrator.PC202103031415K</dc:creator>
  <cp:lastModifiedBy>潘圆</cp:lastModifiedBy>
  <dcterms:modified xsi:type="dcterms:W3CDTF">2023-04-12T06:44:53Z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