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2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“阅读新时代·书香润校园”山东省高校师生阅读活动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sz w:val="36"/>
          <w:szCs w:val="36"/>
        </w:rPr>
        <w:t>“书香山东·阅读风采”活动作品汇总表</w:t>
      </w:r>
    </w:p>
    <w:bookmarkEnd w:id="0"/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spacing w:line="220" w:lineRule="atLeast"/>
        <w:rPr>
          <w:rFonts w:hint="eastAsia"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推荐单位：                   联系人：           联系电话：         填表日期：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59"/>
        <w:gridCol w:w="1276"/>
        <w:gridCol w:w="2126"/>
        <w:gridCol w:w="1565"/>
        <w:gridCol w:w="2115"/>
        <w:gridCol w:w="1576"/>
        <w:gridCol w:w="157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活动类别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组别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作品名称</w:t>
            </w: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选手姓名</w:t>
            </w:r>
          </w:p>
        </w:tc>
        <w:tc>
          <w:tcPr>
            <w:tcW w:w="21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学校（单位）名称</w:t>
            </w:r>
          </w:p>
        </w:tc>
        <w:tc>
          <w:tcPr>
            <w:tcW w:w="15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指导教师姓名（限报2人）</w:t>
            </w:r>
          </w:p>
        </w:tc>
        <w:tc>
          <w:tcPr>
            <w:tcW w:w="15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指导教师单位名称</w:t>
            </w: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</w:t>
      </w:r>
    </w:p>
    <w:p>
      <w:pPr>
        <w:spacing w:line="280" w:lineRule="exact"/>
        <w:ind w:firstLine="560" w:firstLineChars="2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说明：1．活动类别分为集体阅读风采展示和个人好书推荐两类。</w:t>
      </w:r>
    </w:p>
    <w:p>
      <w:pPr>
        <w:spacing w:line="280" w:lineRule="exact"/>
        <w:ind w:firstLine="1400" w:firstLineChars="5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2．集体阅读风采展示类作品不分组别；个人好书推荐类作品分设学生组，教师组。</w:t>
      </w:r>
    </w:p>
    <w:p>
      <w:pPr>
        <w:spacing w:line="280" w:lineRule="exact"/>
        <w:ind w:firstLine="1400" w:firstLineChars="5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3．集体阅读风采展示选手姓名最多填写20人，人数超过20人的填“等*人”，“*”表示选手人数。</w:t>
      </w:r>
    </w:p>
    <w:p>
      <w:pPr>
        <w:spacing w:line="280" w:lineRule="exact"/>
        <w:ind w:firstLine="1400" w:firstLineChars="5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4．学校（单位）名称须与公章一致。</w:t>
      </w:r>
    </w:p>
    <w:p>
      <w:pPr>
        <w:spacing w:line="280" w:lineRule="exact"/>
        <w:ind w:firstLine="1400" w:firstLineChars="5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5．集体阅读风采展示类每个作品1-2名指导教师，个人好书推荐类作品无指导教师。</w:t>
      </w:r>
    </w:p>
    <w:p>
      <w:pPr>
        <w:spacing w:line="280" w:lineRule="exact"/>
        <w:ind w:firstLine="1400" w:firstLineChars="5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6．请各高校将本表纸质版加盖学校公章后扫描生成 PDF 格式的文件报组委会邮箱。</w:t>
      </w:r>
    </w:p>
    <w:sectPr>
      <w:pgSz w:w="16838" w:h="11906" w:orient="landscape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A3340"/>
    <w:rsid w:val="005F5661"/>
    <w:rsid w:val="008B7726"/>
    <w:rsid w:val="00D31D50"/>
    <w:rsid w:val="00E33645"/>
    <w:rsid w:val="00E75AF9"/>
    <w:rsid w:val="0E8960AA"/>
    <w:rsid w:val="3C9868D9"/>
    <w:rsid w:val="566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76A94-7D07-4574-B9FB-C3CA5773DA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596</Characters>
  <Lines>4</Lines>
  <Paragraphs>1</Paragraphs>
  <TotalTime>26</TotalTime>
  <ScaleCrop>false</ScaleCrop>
  <LinksUpToDate>false</LinksUpToDate>
  <CharactersWithSpaces>699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Administrator.PC202103031415K</dc:creator>
  <cp:lastModifiedBy>刘小菁</cp:lastModifiedBy>
  <dcterms:modified xsi:type="dcterms:W3CDTF">2023-04-19T02:14:47Z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